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512FA3">
        <w:rPr>
          <w:rFonts w:ascii="IranNastaliq" w:hAnsi="IranNastaliq" w:cs="B Mitra" w:hint="cs"/>
          <w:sz w:val="28"/>
          <w:szCs w:val="28"/>
          <w:rtl/>
          <w:lang w:bidi="fa-IR"/>
        </w:rPr>
        <w:t>3/11/1397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12FA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12FA3">
        <w:rPr>
          <w:rFonts w:ascii="IranNastaliq" w:hAnsi="IranNastaliq" w:cs="IranNastaliq" w:hint="cs"/>
          <w:rtl/>
          <w:lang w:bidi="fa-IR"/>
        </w:rPr>
        <w:t>شیمی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>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512FA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512FA3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+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512FA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512F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12FA3" w:rsidP="00512FA3">
            <w:pPr>
              <w:tabs>
                <w:tab w:val="left" w:pos="1680"/>
                <w:tab w:val="left" w:pos="2055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 عمومی 1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0077EB" w:rsidRDefault="00B97D71" w:rsidP="00E838C4">
            <w:pPr>
              <w:pStyle w:val="ListParagraph"/>
              <w:numPr>
                <w:ilvl w:val="0"/>
                <w:numId w:val="3"/>
              </w:numPr>
              <w:tabs>
                <w:tab w:val="center" w:pos="3083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0077E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0077E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E838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-</w:t>
            </w:r>
          </w:p>
        </w:tc>
        <w:tc>
          <w:tcPr>
            <w:tcW w:w="2972" w:type="dxa"/>
            <w:gridSpan w:val="2"/>
          </w:tcPr>
          <w:p w:rsidR="00B97D71" w:rsidRPr="005908E6" w:rsidRDefault="00512FA3" w:rsidP="00512FA3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General Chem. 1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B2C2E" w:rsidP="00BF5F05">
            <w:pPr>
              <w:tabs>
                <w:tab w:val="left" w:pos="2100"/>
                <w:tab w:val="left" w:pos="3270"/>
                <w:tab w:val="right" w:pos="4909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3966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6B2C2E" w:rsidP="006B2C2E">
            <w:pPr>
              <w:tabs>
                <w:tab w:val="left" w:pos="1590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عموزاده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6B2C2E" w:rsidP="006B2C2E">
            <w:pPr>
              <w:tabs>
                <w:tab w:val="left" w:pos="3225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aamozadeh@semnan.ac.ir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1E6DB9" w:rsidP="001E6DB9">
            <w:pPr>
              <w:tabs>
                <w:tab w:val="left" w:pos="2595"/>
                <w:tab w:val="left" w:pos="4230"/>
                <w:tab w:val="center" w:pos="5057"/>
                <w:tab w:val="left" w:pos="8115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دوشنبه 1700-1500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شنبه 1200-1000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4347F8" w:rsidRDefault="004347F8" w:rsidP="004347F8">
            <w:pPr>
              <w:tabs>
                <w:tab w:val="left" w:pos="8550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4347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آشنایی با مفاهیم اولیه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شیمی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9C5A50" w:rsidP="009C5A50">
            <w:pPr>
              <w:tabs>
                <w:tab w:val="left" w:pos="3780"/>
                <w:tab w:val="left" w:pos="4110"/>
                <w:tab w:val="left" w:pos="8430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وایت برد و ماژیک، مدل مولکولی و اربیتالی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17AB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:rsidR="007A6B1B" w:rsidRPr="00FE7024" w:rsidRDefault="00A17AB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A17AB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FE7024" w:rsidRDefault="00A17AB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7D758D" w:rsidRDefault="007D758D" w:rsidP="007D758D">
            <w:pPr>
              <w:rPr>
                <w:rFonts w:ascii="IranNastaliq" w:hAnsi="IranNastaliq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7D758D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1-</w:t>
            </w:r>
            <w:r w:rsidR="00A17AB8" w:rsidRPr="007D758D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M. S. </w:t>
            </w:r>
            <w:proofErr w:type="spellStart"/>
            <w:r w:rsidRPr="007D758D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Silberbeg</w:t>
            </w:r>
            <w:proofErr w:type="spellEnd"/>
            <w:r w:rsidRPr="007D758D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>, “Chemistry: The Molecular Nature of Matter and Change” McGraw Hill, Latest Ed.</w:t>
            </w:r>
          </w:p>
          <w:p w:rsidR="00C1549F" w:rsidRDefault="007D758D" w:rsidP="00C1549F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2-R. H. </w:t>
            </w:r>
            <w:proofErr w:type="spellStart"/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Petrucci</w:t>
            </w:r>
            <w:proofErr w:type="spellEnd"/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, W. S. Harwood, G. E. Herring, J. Madura, “General Chemistry: Principles, Modern Applications”, Prentice Hall, Latest Ed.</w:t>
            </w:r>
          </w:p>
          <w:p w:rsidR="006E33D7" w:rsidRDefault="006E33D7" w:rsidP="006E33D7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 w:rsidRPr="006E33D7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3- R. H. </w:t>
            </w:r>
            <w:proofErr w:type="spellStart"/>
            <w:r w:rsidRPr="006E33D7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Petrucci</w:t>
            </w:r>
            <w:proofErr w:type="spellEnd"/>
            <w:r w:rsidRPr="006E33D7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, W. S. Harwood, G. E. Herring, J. Madura, “General Chem</w:t>
            </w: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.</w:t>
            </w:r>
            <w:r w:rsidRPr="006E33D7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”, Prentice Hall, Latest Ed.</w:t>
            </w:r>
          </w:p>
          <w:p w:rsidR="006E33D7" w:rsidRDefault="006E33D7" w:rsidP="006E33D7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4-</w:t>
            </w:r>
            <w:r w:rsidR="00FE0E32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M. L. Purcell, K. F. </w:t>
            </w:r>
            <w:proofErr w:type="spellStart"/>
            <w:r w:rsidR="00FE0E32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Kotz</w:t>
            </w:r>
            <w:proofErr w:type="spellEnd"/>
            <w:r w:rsidR="00FE0E32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, “Chemistry and Chemical Reactivity”</w:t>
            </w:r>
            <w:r w:rsidR="0060773C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 </w:t>
            </w:r>
            <w:r w:rsidR="00FE0E32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Books/cote, Latest Ed.</w:t>
            </w:r>
          </w:p>
          <w:p w:rsidR="00FE0E32" w:rsidRDefault="00FE0E32" w:rsidP="006E33D7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5-</w:t>
            </w:r>
            <w:r w:rsidR="0060773C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J. W. Hill, T. W. McCreary, “Chemistry for Changing Times”, Prentice Hall</w:t>
            </w:r>
            <w:r w:rsidR="000809C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, Latest Ed.</w:t>
            </w:r>
          </w:p>
          <w:p w:rsidR="000809C3" w:rsidRDefault="000809C3" w:rsidP="000809C3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6-</w:t>
            </w:r>
            <w:r w:rsidRPr="000809C3">
              <w:rPr>
                <w:rFonts w:ascii="IranNastaliq" w:hAnsi="IranNastaliq" w:cs="B Nazanin"/>
                <w:b/>
                <w:bCs/>
                <w:sz w:val="18"/>
                <w:szCs w:val="18"/>
                <w:lang w:bidi="fa-IR"/>
              </w:rPr>
              <w:t xml:space="preserve"> </w:t>
            </w:r>
            <w:r w:rsidRPr="000809C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M. S. </w:t>
            </w:r>
            <w:proofErr w:type="spellStart"/>
            <w:r w:rsidRPr="000809C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Silberbeg</w:t>
            </w:r>
            <w:proofErr w:type="spellEnd"/>
            <w:r w:rsidRPr="000809C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, “</w:t>
            </w: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Principal of General Chemistry”,</w:t>
            </w:r>
            <w:r w:rsidRPr="000809C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 McGraw Hill, Latest Ed.</w:t>
            </w:r>
          </w:p>
          <w:p w:rsidR="000809C3" w:rsidRPr="000809C3" w:rsidRDefault="000809C3" w:rsidP="000809C3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7-J. W. Hill, </w:t>
            </w:r>
            <w:r w:rsidRPr="000809C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R. H. </w:t>
            </w:r>
            <w:proofErr w:type="spellStart"/>
            <w:r w:rsidRPr="000809C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Petrucci</w:t>
            </w:r>
            <w:proofErr w:type="spellEnd"/>
            <w:r w:rsidRPr="000809C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, </w:t>
            </w: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T. W. McCreary, S. S. Perry</w:t>
            </w:r>
            <w:r w:rsidRPr="000809C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 “General </w:t>
            </w: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Chemistry”,</w:t>
            </w:r>
            <w:r w:rsidRPr="000809C3"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 xml:space="preserve"> Latest Ed.</w:t>
            </w:r>
          </w:p>
          <w:p w:rsidR="000809C3" w:rsidRPr="006E33D7" w:rsidRDefault="00347CA5" w:rsidP="000809C3">
            <w:pP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IranNastaliq" w:hAnsi="IranNastaliq" w:cs="B Mitra"/>
                <w:b/>
                <w:bCs/>
                <w:sz w:val="18"/>
                <w:szCs w:val="18"/>
                <w:lang w:bidi="fa-IR"/>
              </w:rPr>
              <w:t>8-C. Mortimer, “Chemistry: A Conceptual Approach”, Latest Ed.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9E0F8E" w:rsidRDefault="006B0268" w:rsidP="006B0268">
      <w:pPr>
        <w:jc w:val="center"/>
        <w:rPr>
          <w:rFonts w:ascii="IranNastaliq" w:hAnsi="IranNastaliq" w:cs="B Mitra"/>
          <w:b/>
          <w:bCs/>
          <w:sz w:val="20"/>
          <w:szCs w:val="20"/>
          <w:rtl/>
          <w:lang w:bidi="fa-IR"/>
        </w:rPr>
      </w:pPr>
      <w:r w:rsidRPr="009E0F8E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بودجه</w:t>
      </w:r>
      <w:r w:rsidRPr="009E0F8E">
        <w:rPr>
          <w:rFonts w:ascii="IranNastaliq" w:hAnsi="IranNastaliq" w:cs="B Mitra"/>
          <w:b/>
          <w:bCs/>
          <w:sz w:val="20"/>
          <w:szCs w:val="20"/>
          <w:rtl/>
          <w:lang w:bidi="fa-IR"/>
        </w:rPr>
        <w:softHyphen/>
      </w:r>
      <w:r w:rsidRPr="009E0F8E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9E0F8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E0F8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9E0F8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E0F8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9E0F8E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16"/>
                <w:szCs w:val="16"/>
                <w:lang w:bidi="fa-IR"/>
              </w:rPr>
            </w:pPr>
            <w:r w:rsidRPr="009E0F8E">
              <w:rPr>
                <w:rFonts w:ascii="IranNastaliq" w:hAnsi="IranNastaliq" w:cs="B Mitra" w:hint="cs"/>
                <w:b/>
                <w:bCs/>
                <w:sz w:val="16"/>
                <w:szCs w:val="16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فلسفه علم شیمی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کمیتهای بنیادی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اتمی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اتمی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501B" w:rsidP="008D501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جدول تناوبی و خواص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اتمها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پیوندهای شیمیایی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پیوندهای شیمیایی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پیوندهای شیمیایی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8D501B" w:rsidTr="006B3CAE">
        <w:trPr>
          <w:trHeight w:val="188"/>
          <w:jc w:val="center"/>
        </w:trPr>
        <w:tc>
          <w:tcPr>
            <w:tcW w:w="1975" w:type="dxa"/>
          </w:tcPr>
          <w:p w:rsidR="008D501B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D501B" w:rsidRPr="008D501B" w:rsidRDefault="008D501B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8D501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آزمون میان ترم</w:t>
            </w:r>
          </w:p>
        </w:tc>
        <w:tc>
          <w:tcPr>
            <w:tcW w:w="1078" w:type="dxa"/>
          </w:tcPr>
          <w:p w:rsidR="008D501B" w:rsidRPr="00E32E53" w:rsidRDefault="008D50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8D501B" w:rsidTr="006B3CAE">
        <w:trPr>
          <w:trHeight w:val="206"/>
          <w:jc w:val="center"/>
        </w:trPr>
        <w:tc>
          <w:tcPr>
            <w:tcW w:w="1975" w:type="dxa"/>
          </w:tcPr>
          <w:p w:rsidR="008D501B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D501B" w:rsidRPr="00FE7024" w:rsidRDefault="008D501B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گازها</w:t>
            </w:r>
          </w:p>
        </w:tc>
        <w:tc>
          <w:tcPr>
            <w:tcW w:w="1078" w:type="dxa"/>
          </w:tcPr>
          <w:p w:rsidR="008D501B" w:rsidRPr="00E32E53" w:rsidRDefault="008D50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D501B" w:rsidTr="00FE7024">
        <w:trPr>
          <w:trHeight w:val="224"/>
          <w:jc w:val="center"/>
        </w:trPr>
        <w:tc>
          <w:tcPr>
            <w:tcW w:w="1975" w:type="dxa"/>
          </w:tcPr>
          <w:p w:rsidR="008D501B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D501B" w:rsidRPr="00FE7024" w:rsidRDefault="008D501B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گازها</w:t>
            </w:r>
          </w:p>
        </w:tc>
        <w:tc>
          <w:tcPr>
            <w:tcW w:w="1078" w:type="dxa"/>
          </w:tcPr>
          <w:p w:rsidR="008D501B" w:rsidRPr="00E32E53" w:rsidRDefault="008D50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8D501B" w:rsidTr="00FE7024">
        <w:trPr>
          <w:trHeight w:val="233"/>
          <w:jc w:val="center"/>
        </w:trPr>
        <w:tc>
          <w:tcPr>
            <w:tcW w:w="1975" w:type="dxa"/>
          </w:tcPr>
          <w:p w:rsidR="008D501B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D501B" w:rsidRPr="00FE7024" w:rsidRDefault="008D501B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ترموشیمی</w:t>
            </w:r>
          </w:p>
        </w:tc>
        <w:tc>
          <w:tcPr>
            <w:tcW w:w="1078" w:type="dxa"/>
          </w:tcPr>
          <w:p w:rsidR="008D501B" w:rsidRPr="00E32E53" w:rsidRDefault="008D50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8D501B" w:rsidTr="00FE7024">
        <w:trPr>
          <w:trHeight w:val="71"/>
          <w:jc w:val="center"/>
        </w:trPr>
        <w:tc>
          <w:tcPr>
            <w:tcW w:w="1975" w:type="dxa"/>
          </w:tcPr>
          <w:p w:rsidR="008D501B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D501B" w:rsidRPr="00FE7024" w:rsidRDefault="008D501B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مایعات و جامدات و محلولها</w:t>
            </w:r>
          </w:p>
        </w:tc>
        <w:tc>
          <w:tcPr>
            <w:tcW w:w="1078" w:type="dxa"/>
          </w:tcPr>
          <w:p w:rsidR="008D501B" w:rsidRPr="00E32E53" w:rsidRDefault="008D50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8D501B" w:rsidTr="00FE7024">
        <w:trPr>
          <w:trHeight w:val="269"/>
          <w:jc w:val="center"/>
        </w:trPr>
        <w:tc>
          <w:tcPr>
            <w:tcW w:w="1975" w:type="dxa"/>
          </w:tcPr>
          <w:p w:rsidR="008D501B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D501B" w:rsidRPr="00FE7024" w:rsidRDefault="008D501B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D50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مایعات و جامدات و محلولها</w:t>
            </w:r>
          </w:p>
        </w:tc>
        <w:tc>
          <w:tcPr>
            <w:tcW w:w="1078" w:type="dxa"/>
          </w:tcPr>
          <w:p w:rsidR="008D501B" w:rsidRPr="00E32E53" w:rsidRDefault="008D50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D501B" w:rsidTr="00FE7024">
        <w:trPr>
          <w:trHeight w:val="197"/>
          <w:jc w:val="center"/>
        </w:trPr>
        <w:tc>
          <w:tcPr>
            <w:tcW w:w="1975" w:type="dxa"/>
          </w:tcPr>
          <w:p w:rsidR="008D501B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D501B" w:rsidRPr="00FE7024" w:rsidRDefault="008D501B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D50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مایعات و جامدات و محلولها</w:t>
            </w:r>
          </w:p>
        </w:tc>
        <w:tc>
          <w:tcPr>
            <w:tcW w:w="1078" w:type="dxa"/>
          </w:tcPr>
          <w:p w:rsidR="008D501B" w:rsidRPr="00E32E53" w:rsidRDefault="008D50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D501B" w:rsidTr="00FE7024">
        <w:trPr>
          <w:trHeight w:val="206"/>
          <w:jc w:val="center"/>
        </w:trPr>
        <w:tc>
          <w:tcPr>
            <w:tcW w:w="1975" w:type="dxa"/>
          </w:tcPr>
          <w:p w:rsidR="008D501B" w:rsidRPr="00FE7024" w:rsidRDefault="008D501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D501B" w:rsidRPr="00FE7024" w:rsidRDefault="008D501B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8D50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مایعات و جامدات و محلولها</w:t>
            </w:r>
          </w:p>
        </w:tc>
        <w:tc>
          <w:tcPr>
            <w:tcW w:w="1078" w:type="dxa"/>
          </w:tcPr>
          <w:p w:rsidR="008D501B" w:rsidRPr="00E32E53" w:rsidRDefault="008D50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2C1" w:rsidRDefault="005D32C1" w:rsidP="0007479E">
      <w:pPr>
        <w:spacing w:after="0" w:line="240" w:lineRule="auto"/>
      </w:pPr>
      <w:r>
        <w:separator/>
      </w:r>
    </w:p>
  </w:endnote>
  <w:endnote w:type="continuationSeparator" w:id="0">
    <w:p w:rsidR="005D32C1" w:rsidRDefault="005D32C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2C1" w:rsidRDefault="005D32C1" w:rsidP="0007479E">
      <w:pPr>
        <w:spacing w:after="0" w:line="240" w:lineRule="auto"/>
      </w:pPr>
      <w:r>
        <w:separator/>
      </w:r>
    </w:p>
  </w:footnote>
  <w:footnote w:type="continuationSeparator" w:id="0">
    <w:p w:rsidR="005D32C1" w:rsidRDefault="005D32C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0163"/>
    <w:multiLevelType w:val="hybridMultilevel"/>
    <w:tmpl w:val="F1B8C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34652"/>
    <w:multiLevelType w:val="hybridMultilevel"/>
    <w:tmpl w:val="CD4C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E4032"/>
    <w:multiLevelType w:val="hybridMultilevel"/>
    <w:tmpl w:val="EFFE97B6"/>
    <w:lvl w:ilvl="0" w:tplc="4134C512">
      <w:numFmt w:val="bullet"/>
      <w:lvlText w:val=" "/>
      <w:lvlJc w:val="left"/>
      <w:pPr>
        <w:ind w:left="6510" w:hanging="6150"/>
      </w:pPr>
      <w:rPr>
        <w:rFonts w:ascii="IranNastaliq" w:eastAsiaTheme="minorHAnsi" w:hAnsi="IranNastaliq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77EB"/>
    <w:rsid w:val="000265B5"/>
    <w:rsid w:val="00043444"/>
    <w:rsid w:val="00047D53"/>
    <w:rsid w:val="0007479E"/>
    <w:rsid w:val="000809C3"/>
    <w:rsid w:val="001A24D7"/>
    <w:rsid w:val="001E6DB9"/>
    <w:rsid w:val="0023366D"/>
    <w:rsid w:val="002E1BE2"/>
    <w:rsid w:val="00321206"/>
    <w:rsid w:val="00347CA5"/>
    <w:rsid w:val="003D23C3"/>
    <w:rsid w:val="004347F8"/>
    <w:rsid w:val="004B094A"/>
    <w:rsid w:val="004C0E17"/>
    <w:rsid w:val="00512FA3"/>
    <w:rsid w:val="005908E6"/>
    <w:rsid w:val="005B71F9"/>
    <w:rsid w:val="005D32C1"/>
    <w:rsid w:val="0060773C"/>
    <w:rsid w:val="006261B7"/>
    <w:rsid w:val="006B0268"/>
    <w:rsid w:val="006B2C2E"/>
    <w:rsid w:val="006B3CAE"/>
    <w:rsid w:val="006E33D7"/>
    <w:rsid w:val="007367C0"/>
    <w:rsid w:val="00743C43"/>
    <w:rsid w:val="007A6B1B"/>
    <w:rsid w:val="007D758D"/>
    <w:rsid w:val="00891C14"/>
    <w:rsid w:val="008D2DEA"/>
    <w:rsid w:val="008D501B"/>
    <w:rsid w:val="009C5A50"/>
    <w:rsid w:val="009E0F8E"/>
    <w:rsid w:val="00A17AB8"/>
    <w:rsid w:val="00B97D71"/>
    <w:rsid w:val="00BE73D7"/>
    <w:rsid w:val="00BF5F05"/>
    <w:rsid w:val="00C1549F"/>
    <w:rsid w:val="00C84F12"/>
    <w:rsid w:val="00E00030"/>
    <w:rsid w:val="00E13C35"/>
    <w:rsid w:val="00E31D17"/>
    <w:rsid w:val="00E32E53"/>
    <w:rsid w:val="00E838C4"/>
    <w:rsid w:val="00FA3054"/>
    <w:rsid w:val="00FE0E3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D7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D7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amoozadeh</cp:lastModifiedBy>
  <cp:revision>20</cp:revision>
  <cp:lastPrinted>2018-12-27T12:18:00Z</cp:lastPrinted>
  <dcterms:created xsi:type="dcterms:W3CDTF">2018-12-27T15:05:00Z</dcterms:created>
  <dcterms:modified xsi:type="dcterms:W3CDTF">2004-01-01T10:10:00Z</dcterms:modified>
</cp:coreProperties>
</file>